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F069" w14:textId="77777777" w:rsidR="002559A4" w:rsidRPr="002559A4" w:rsidRDefault="002559A4" w:rsidP="002559A4">
      <w:pPr>
        <w:jc w:val="center"/>
        <w:rPr>
          <w:b/>
          <w:bCs/>
        </w:rPr>
      </w:pPr>
      <w:r w:rsidRPr="002559A4">
        <w:rPr>
          <w:b/>
          <w:bCs/>
        </w:rPr>
        <w:t>Polityka prywatności</w:t>
      </w:r>
    </w:p>
    <w:p w14:paraId="3803EDC5" w14:textId="7A3650C3" w:rsidR="002559A4" w:rsidRDefault="00707AB9" w:rsidP="007B5246">
      <w:pPr>
        <w:jc w:val="center"/>
        <w:rPr>
          <w:b/>
          <w:bCs/>
        </w:rPr>
      </w:pPr>
      <w:r>
        <w:rPr>
          <w:b/>
          <w:bCs/>
        </w:rPr>
        <w:t>i</w:t>
      </w:r>
      <w:r w:rsidR="002559A4" w:rsidRPr="002559A4">
        <w:rPr>
          <w:b/>
          <w:bCs/>
        </w:rPr>
        <w:t xml:space="preserve"> przetwarzania danych osobowych</w:t>
      </w:r>
    </w:p>
    <w:p w14:paraId="6FD01C10" w14:textId="77777777" w:rsidR="005B5FFA" w:rsidRDefault="005B5FFA" w:rsidP="007B5246">
      <w:pPr>
        <w:jc w:val="center"/>
        <w:rPr>
          <w:b/>
          <w:bCs/>
        </w:rPr>
      </w:pPr>
    </w:p>
    <w:p w14:paraId="72FBD6BF" w14:textId="3F763071" w:rsidR="005B5FFA" w:rsidRPr="002559A4" w:rsidRDefault="005B5FFA" w:rsidP="00834520">
      <w:pPr>
        <w:jc w:val="both"/>
      </w:pPr>
      <w:r w:rsidRPr="002559A4">
        <w:t xml:space="preserve">Niniejsza polityka </w:t>
      </w:r>
      <w:r>
        <w:t xml:space="preserve">prywatności i </w:t>
      </w:r>
      <w:r w:rsidRPr="002559A4">
        <w:t>przetwarzania danych osobowych</w:t>
      </w:r>
      <w:r w:rsidR="00EB72E5">
        <w:t xml:space="preserve"> [dalej: Polityka]</w:t>
      </w:r>
      <w:r w:rsidRPr="002559A4">
        <w:t xml:space="preserve"> dotyczy serwisu internetowego www.</w:t>
      </w:r>
      <w:r>
        <w:t>kochampodlasie.</w:t>
      </w:r>
      <w:r w:rsidRPr="002559A4">
        <w:t xml:space="preserve">pl </w:t>
      </w:r>
      <w:r>
        <w:t>[dalej: Serwis]</w:t>
      </w:r>
      <w:r w:rsidRPr="002559A4">
        <w:t xml:space="preserve"> </w:t>
      </w:r>
      <w:r>
        <w:t>Fundacji Grzegorza Biereckiego „Kocham Podlasie”</w:t>
      </w:r>
    </w:p>
    <w:p w14:paraId="3574B93D" w14:textId="45DBFE9D" w:rsidR="00707AB9" w:rsidRPr="00834520" w:rsidRDefault="005B5FFA" w:rsidP="00834520">
      <w:pPr>
        <w:pStyle w:val="Akapitzlist"/>
        <w:numPr>
          <w:ilvl w:val="0"/>
          <w:numId w:val="14"/>
        </w:numPr>
        <w:rPr>
          <w:u w:val="single"/>
        </w:rPr>
      </w:pPr>
      <w:r w:rsidRPr="00834520">
        <w:rPr>
          <w:u w:val="single"/>
        </w:rPr>
        <w:t>Zasady pr</w:t>
      </w:r>
      <w:r w:rsidR="00707AB9" w:rsidRPr="00834520">
        <w:rPr>
          <w:u w:val="single"/>
        </w:rPr>
        <w:t>zetwarzani</w:t>
      </w:r>
      <w:r w:rsidRPr="00834520">
        <w:rPr>
          <w:u w:val="single"/>
        </w:rPr>
        <w:t>a</w:t>
      </w:r>
      <w:r w:rsidR="00707AB9" w:rsidRPr="00834520">
        <w:rPr>
          <w:u w:val="single"/>
        </w:rPr>
        <w:t xml:space="preserve"> danych osobowych</w:t>
      </w:r>
      <w:r w:rsidRPr="00834520">
        <w:rPr>
          <w:u w:val="single"/>
        </w:rPr>
        <w:t>.</w:t>
      </w:r>
    </w:p>
    <w:p w14:paraId="09C581B3" w14:textId="1DFD079E" w:rsidR="002559A4" w:rsidRPr="002559A4" w:rsidRDefault="005B5FFA" w:rsidP="002559A4">
      <w:pPr>
        <w:jc w:val="both"/>
      </w:pPr>
      <w:r>
        <w:t>Fundacja Grzegorza Biereckiego „Kocham Podlasie”</w:t>
      </w:r>
      <w:r w:rsidR="002559A4" w:rsidRPr="002559A4">
        <w:t>, zgodnie z art. 13 Rozporządzenia Parlamentu Europejskiego i Rady (UE) 2016/679 z 27.04.2016 r. [dalej: RODO], informuje, że:</w:t>
      </w:r>
    </w:p>
    <w:p w14:paraId="790D6F6A" w14:textId="0F19F984" w:rsidR="002559A4" w:rsidRPr="002559A4" w:rsidRDefault="002559A4" w:rsidP="00834520">
      <w:pPr>
        <w:numPr>
          <w:ilvl w:val="0"/>
          <w:numId w:val="1"/>
        </w:numPr>
        <w:jc w:val="both"/>
      </w:pPr>
      <w:r w:rsidRPr="002559A4">
        <w:t xml:space="preserve">Administratorem danych osobowych użytkowników Serwisu jest </w:t>
      </w:r>
      <w:r>
        <w:t xml:space="preserve">Fundacja </w:t>
      </w:r>
      <w:r w:rsidR="004B4419">
        <w:t>Grzegorza Biereckiego „Kocham Podlasie”</w:t>
      </w:r>
      <w:r w:rsidRPr="002559A4">
        <w:t xml:space="preserve"> z siedzibą w </w:t>
      </w:r>
      <w:r w:rsidR="00832D0B">
        <w:t xml:space="preserve"> Białej Podlaskiej (21-500), przy ul. </w:t>
      </w:r>
      <w:r w:rsidR="00832D0B" w:rsidRPr="00832D0B">
        <w:t>Francusk</w:t>
      </w:r>
      <w:r w:rsidR="00832D0B">
        <w:t>iej</w:t>
      </w:r>
      <w:r w:rsidR="00832D0B" w:rsidRPr="00832D0B">
        <w:t xml:space="preserve"> 136</w:t>
      </w:r>
      <w:r w:rsidR="00707AB9">
        <w:t xml:space="preserve"> [dalej :Administrator]</w:t>
      </w:r>
      <w:r w:rsidR="00832D0B">
        <w:t>,</w:t>
      </w:r>
      <w:r w:rsidRPr="002559A4">
        <w:t xml:space="preserve"> </w:t>
      </w:r>
      <w:r w:rsidR="00856183" w:rsidRPr="00856183">
        <w:t>wpisan</w:t>
      </w:r>
      <w:r w:rsidR="004B4419">
        <w:t>a</w:t>
      </w:r>
      <w:r w:rsidR="00856183" w:rsidRPr="00856183">
        <w:t xml:space="preserve"> do Krajowego Rejestru Sądowego - rejestru stowarzyszeń, innych organizacji społecznych i zawodowych, fundacji oraz samodzielnych publicznych zakładów opieki zdrowotnej - </w:t>
      </w:r>
      <w:r w:rsidR="00832D0B" w:rsidRPr="00832D0B">
        <w:t xml:space="preserve">w Sądzie Rejonowym Lublin-Wschód w Lublinie z siedzibą </w:t>
      </w:r>
      <w:r w:rsidR="00953A4C">
        <w:br/>
      </w:r>
      <w:r w:rsidR="00832D0B" w:rsidRPr="00832D0B">
        <w:t>w Świdniku, VI Wydział Gospodarczy</w:t>
      </w:r>
      <w:r w:rsidR="00856183" w:rsidRPr="00856183">
        <w:t>, pod numerem KRS</w:t>
      </w:r>
      <w:r w:rsidR="004B4419">
        <w:t xml:space="preserve"> </w:t>
      </w:r>
      <w:r w:rsidR="004B4419" w:rsidRPr="004B4419">
        <w:t>0000407640</w:t>
      </w:r>
      <w:r w:rsidRPr="002559A4">
        <w:t xml:space="preserve">, NIP: </w:t>
      </w:r>
      <w:r w:rsidR="004B4419" w:rsidRPr="004B4419">
        <w:t xml:space="preserve">5372623208 </w:t>
      </w:r>
      <w:r w:rsidR="002A70BC" w:rsidRPr="002A70BC">
        <w:t>5</w:t>
      </w:r>
      <w:r w:rsidR="002A70BC">
        <w:t xml:space="preserve">, </w:t>
      </w:r>
      <w:r w:rsidR="00953A4C">
        <w:br/>
      </w:r>
      <w:r w:rsidRPr="002559A4">
        <w:t>e-mail: </w:t>
      </w:r>
      <w:r w:rsidR="004B4419" w:rsidRPr="004B4419">
        <w:t>fundacja@kochampodlasie.pl</w:t>
      </w:r>
      <w:r w:rsidRPr="002559A4">
        <w:t>, tel.: </w:t>
      </w:r>
      <w:r w:rsidR="004B4419" w:rsidRPr="004B4419">
        <w:t>695 353 321</w:t>
      </w:r>
    </w:p>
    <w:p w14:paraId="137828FA" w14:textId="529A1E62" w:rsidR="002559A4" w:rsidRPr="002559A4" w:rsidRDefault="002559A4" w:rsidP="00834520">
      <w:pPr>
        <w:numPr>
          <w:ilvl w:val="0"/>
          <w:numId w:val="1"/>
        </w:numPr>
        <w:jc w:val="both"/>
      </w:pPr>
      <w:r w:rsidRPr="002559A4">
        <w:t>Kontakt z Inspektorem Ochrony Danych – </w:t>
      </w:r>
      <w:r w:rsidR="004B4419" w:rsidRPr="004B4419">
        <w:t>fundacja@kochampodlasie.pl</w:t>
      </w:r>
    </w:p>
    <w:p w14:paraId="03C8AEDA" w14:textId="77777777" w:rsidR="002559A4" w:rsidRPr="002559A4" w:rsidRDefault="002559A4" w:rsidP="002559A4">
      <w:pPr>
        <w:numPr>
          <w:ilvl w:val="0"/>
          <w:numId w:val="1"/>
        </w:numPr>
      </w:pPr>
      <w:r w:rsidRPr="002559A4">
        <w:t>Dane osobowe użytkowników Serwisu przetwarzane będą w celu:</w:t>
      </w:r>
    </w:p>
    <w:p w14:paraId="44E8A53B" w14:textId="7285EA82" w:rsidR="002559A4" w:rsidRPr="002559A4" w:rsidRDefault="002559A4" w:rsidP="00834520">
      <w:pPr>
        <w:numPr>
          <w:ilvl w:val="0"/>
          <w:numId w:val="2"/>
        </w:numPr>
        <w:jc w:val="both"/>
      </w:pPr>
      <w:r w:rsidRPr="002559A4">
        <w:t xml:space="preserve">subskrypcji do </w:t>
      </w:r>
      <w:proofErr w:type="spellStart"/>
      <w:r w:rsidRPr="002559A4">
        <w:t>newslettera</w:t>
      </w:r>
      <w:proofErr w:type="spellEnd"/>
      <w:r w:rsidRPr="002559A4">
        <w:t xml:space="preserve"> (na podstawie art. 6 ust. 1 lit. </w:t>
      </w:r>
      <w:r w:rsidR="007B5246">
        <w:t xml:space="preserve">a </w:t>
      </w:r>
      <w:r w:rsidRPr="002559A4">
        <w:t>) RODO);</w:t>
      </w:r>
    </w:p>
    <w:p w14:paraId="2C179F94" w14:textId="28B21762" w:rsidR="002559A4" w:rsidRDefault="002559A4" w:rsidP="00834520">
      <w:pPr>
        <w:numPr>
          <w:ilvl w:val="0"/>
          <w:numId w:val="2"/>
        </w:numPr>
        <w:jc w:val="both"/>
      </w:pPr>
      <w:r w:rsidRPr="002559A4">
        <w:t xml:space="preserve">podjęcia działań na żądanie użytkownika Serwisu przed zawarciem umowy mającej za przedmiot usługi świadczone przez </w:t>
      </w:r>
      <w:r w:rsidR="00040580">
        <w:t>Fundacj</w:t>
      </w:r>
      <w:r w:rsidR="004B4419">
        <w:t>ę</w:t>
      </w:r>
      <w:r w:rsidR="00040580">
        <w:t xml:space="preserve"> </w:t>
      </w:r>
      <w:r w:rsidR="004B4419">
        <w:t>Grzegorza Biereckiego „Kocham Podlasie”</w:t>
      </w:r>
      <w:r w:rsidRPr="002559A4">
        <w:t xml:space="preserve"> (na podstawie art. 6 ust. 1 lit. b) RODO);</w:t>
      </w:r>
    </w:p>
    <w:p w14:paraId="5337CCC3" w14:textId="1A94556E" w:rsidR="007B5246" w:rsidRPr="002559A4" w:rsidRDefault="007B5246" w:rsidP="00834520">
      <w:pPr>
        <w:numPr>
          <w:ilvl w:val="0"/>
          <w:numId w:val="2"/>
        </w:numPr>
        <w:jc w:val="both"/>
      </w:pPr>
      <w:r>
        <w:t xml:space="preserve">świadczenia dla użytkowników serwisu </w:t>
      </w:r>
      <w:r w:rsidRPr="002559A4">
        <w:t>(na podstawie art. 6 ust. 1 lit. b) RODO)</w:t>
      </w:r>
      <w:r>
        <w:t>;</w:t>
      </w:r>
    </w:p>
    <w:p w14:paraId="2151ADC2" w14:textId="77777777" w:rsidR="002559A4" w:rsidRPr="002559A4" w:rsidRDefault="002559A4" w:rsidP="00834520">
      <w:pPr>
        <w:numPr>
          <w:ilvl w:val="0"/>
          <w:numId w:val="2"/>
        </w:numPr>
        <w:jc w:val="both"/>
      </w:pPr>
      <w:r w:rsidRPr="002559A4">
        <w:t>marketingu usług własnych (na podst. art. 6 ust. 1 lit. f) RODO).</w:t>
      </w:r>
    </w:p>
    <w:p w14:paraId="5583BFC5" w14:textId="77777777" w:rsidR="002559A4" w:rsidRPr="002559A4" w:rsidRDefault="002559A4" w:rsidP="00834520">
      <w:pPr>
        <w:numPr>
          <w:ilvl w:val="0"/>
          <w:numId w:val="3"/>
        </w:numPr>
        <w:jc w:val="both"/>
      </w:pPr>
      <w:r w:rsidRPr="002559A4">
        <w:t>Dane osobowe użytkowników Serwisu przechowywane będą przez Administratora:</w:t>
      </w:r>
    </w:p>
    <w:p w14:paraId="3A60CFAB" w14:textId="77777777" w:rsidR="002559A4" w:rsidRPr="002559A4" w:rsidRDefault="002559A4" w:rsidP="00834520">
      <w:pPr>
        <w:numPr>
          <w:ilvl w:val="0"/>
          <w:numId w:val="4"/>
        </w:numPr>
        <w:jc w:val="both"/>
      </w:pPr>
      <w:r w:rsidRPr="002559A4">
        <w:t xml:space="preserve">do momentu żądania usunięcia z subskrypcji </w:t>
      </w:r>
      <w:proofErr w:type="spellStart"/>
      <w:r w:rsidRPr="002559A4">
        <w:t>newslettera</w:t>
      </w:r>
      <w:proofErr w:type="spellEnd"/>
      <w:r w:rsidRPr="002559A4">
        <w:t xml:space="preserve"> (wycofania zgody na przetwarzanie danych osobowych w tym celu);</w:t>
      </w:r>
    </w:p>
    <w:p w14:paraId="2F0BAA90" w14:textId="77777777" w:rsidR="002559A4" w:rsidRPr="002559A4" w:rsidRDefault="002559A4" w:rsidP="00834520">
      <w:pPr>
        <w:numPr>
          <w:ilvl w:val="0"/>
          <w:numId w:val="4"/>
        </w:numPr>
        <w:jc w:val="both"/>
      </w:pPr>
      <w:r w:rsidRPr="002559A4">
        <w:t>przez czas niezbędny dla zawarcia i wykonania umowy mającej za przedmiot usługi świadczone przez Administratora,</w:t>
      </w:r>
    </w:p>
    <w:p w14:paraId="6D9B2F2D" w14:textId="77777777" w:rsidR="002559A4" w:rsidRPr="002559A4" w:rsidRDefault="002559A4" w:rsidP="00834520">
      <w:pPr>
        <w:numPr>
          <w:ilvl w:val="0"/>
          <w:numId w:val="4"/>
        </w:numPr>
        <w:jc w:val="both"/>
      </w:pPr>
      <w:r w:rsidRPr="002559A4">
        <w:t>do czasu wypełnienia przez Administratora obowiązków prawnych,</w:t>
      </w:r>
    </w:p>
    <w:p w14:paraId="756DBB85" w14:textId="665DD893" w:rsidR="002559A4" w:rsidRPr="002559A4" w:rsidRDefault="002559A4" w:rsidP="00834520">
      <w:pPr>
        <w:numPr>
          <w:ilvl w:val="0"/>
          <w:numId w:val="4"/>
        </w:numPr>
        <w:jc w:val="both"/>
      </w:pPr>
      <w:r w:rsidRPr="002559A4">
        <w:t>przez okres niezbędny dla dochodzenia i obrony przed potencjalnymi roszczeniami</w:t>
      </w:r>
      <w:r w:rsidR="00707AB9">
        <w:t xml:space="preserve"> tj. maksymalnie 5 lat po rezygnacji z usług oferowanych przez Serwis</w:t>
      </w:r>
      <w:r w:rsidRPr="002559A4">
        <w:t>.</w:t>
      </w:r>
    </w:p>
    <w:p w14:paraId="0DBFC5FF" w14:textId="77777777" w:rsidR="002559A4" w:rsidRPr="002559A4" w:rsidRDefault="002559A4" w:rsidP="002559A4">
      <w:r w:rsidRPr="002559A4">
        <w:t>Okresy te nie sumują się.</w:t>
      </w:r>
    </w:p>
    <w:p w14:paraId="111B71AD" w14:textId="77777777" w:rsidR="002559A4" w:rsidRPr="002559A4" w:rsidRDefault="002559A4" w:rsidP="00834520">
      <w:pPr>
        <w:numPr>
          <w:ilvl w:val="0"/>
          <w:numId w:val="5"/>
        </w:numPr>
        <w:jc w:val="both"/>
      </w:pPr>
      <w:r w:rsidRPr="002559A4">
        <w:t xml:space="preserve">Użytkownicy Serwisu posiadają prawo do żądania od Administratora dostępu do danych osobowych, prawo do ich sprostowania usunięcia lub ograniczenia przetwarzania, prawo do cofnięcia zgody (bez wpływu na zgodność z prawem przetwarzania, którego dokonano na </w:t>
      </w:r>
      <w:r w:rsidRPr="002559A4">
        <w:lastRenderedPageBreak/>
        <w:t>podstawie zgody przed jej cofnięciem), prawo do wniesienia sprzeciwu wobec przetwarzania oraz prawo do przenoszenia danych.</w:t>
      </w:r>
    </w:p>
    <w:p w14:paraId="64E4A980" w14:textId="2FD1ED9B" w:rsidR="002559A4" w:rsidRPr="002559A4" w:rsidRDefault="002559A4" w:rsidP="00834520">
      <w:pPr>
        <w:numPr>
          <w:ilvl w:val="0"/>
          <w:numId w:val="5"/>
        </w:numPr>
        <w:jc w:val="both"/>
      </w:pPr>
      <w:r w:rsidRPr="002559A4">
        <w:t xml:space="preserve">W przypadku przetwarzania danych osobowych niezgodnie z RODO, Użytkownicy Serwisu mają prawo wniesienia skargi do Prezesa Urzędu Ochrony Danych Osobowych z siedzibą </w:t>
      </w:r>
      <w:r w:rsidR="00953A4C">
        <w:br/>
      </w:r>
      <w:r w:rsidRPr="002559A4">
        <w:t>w Warszawie.</w:t>
      </w:r>
    </w:p>
    <w:p w14:paraId="3347816C" w14:textId="23D6DBF5" w:rsidR="002559A4" w:rsidRPr="002559A4" w:rsidRDefault="002559A4" w:rsidP="00834520">
      <w:pPr>
        <w:numPr>
          <w:ilvl w:val="0"/>
          <w:numId w:val="5"/>
        </w:numPr>
        <w:jc w:val="both"/>
      </w:pPr>
      <w:r w:rsidRPr="002559A4">
        <w:t xml:space="preserve">Podanie danych osobowych przez użytkowników Serwisu jest dobrowolne oraz jest warunkiem otrzymywania </w:t>
      </w:r>
      <w:proofErr w:type="spellStart"/>
      <w:r w:rsidRPr="002559A4">
        <w:t>newslettera</w:t>
      </w:r>
      <w:proofErr w:type="spellEnd"/>
      <w:r w:rsidRPr="002559A4">
        <w:t xml:space="preserve">. Może być również warunkiem podjęcia działań na żądanie użytkownika serwisu przed zawarciem umowy lub zawarcia umowy mającej za przedmiot usługi świadczone przez Administratora. </w:t>
      </w:r>
      <w:r w:rsidR="00707AB9">
        <w:t>Odmowa</w:t>
      </w:r>
      <w:r w:rsidR="00707AB9" w:rsidRPr="002559A4">
        <w:t xml:space="preserve"> </w:t>
      </w:r>
      <w:r w:rsidRPr="002559A4">
        <w:t>podani</w:t>
      </w:r>
      <w:r w:rsidR="00707AB9">
        <w:t>a</w:t>
      </w:r>
      <w:r w:rsidRPr="002559A4">
        <w:t xml:space="preserve"> danych osobowych może uniemożliwić otrzymywanie </w:t>
      </w:r>
      <w:proofErr w:type="spellStart"/>
      <w:r w:rsidRPr="002559A4">
        <w:t>newslettera</w:t>
      </w:r>
      <w:proofErr w:type="spellEnd"/>
      <w:r w:rsidRPr="002559A4">
        <w:t>, podjęcia działań na żądanie użytkownika Serwisu lub oraz może uniemożliwić zawarcie Umowy.</w:t>
      </w:r>
    </w:p>
    <w:p w14:paraId="72C8B94B" w14:textId="0FEDC602" w:rsidR="00707AB9" w:rsidRDefault="002559A4" w:rsidP="00707AB9">
      <w:pPr>
        <w:numPr>
          <w:ilvl w:val="0"/>
          <w:numId w:val="5"/>
        </w:numPr>
        <w:jc w:val="both"/>
      </w:pPr>
      <w:r w:rsidRPr="002559A4">
        <w:t xml:space="preserve">Administrator nie stosuje mechanizmów zautomatyzowanego podejmowania decyzji </w:t>
      </w:r>
      <w:r w:rsidR="00953A4C">
        <w:br/>
      </w:r>
      <w:r w:rsidRPr="002559A4">
        <w:t>w rozumieniu RODO</w:t>
      </w:r>
      <w:r w:rsidR="00707AB9">
        <w:t xml:space="preserve"> </w:t>
      </w:r>
    </w:p>
    <w:p w14:paraId="593CD19E" w14:textId="608C168F" w:rsidR="002559A4" w:rsidRPr="002559A4" w:rsidRDefault="00707AB9" w:rsidP="00834520">
      <w:pPr>
        <w:numPr>
          <w:ilvl w:val="0"/>
          <w:numId w:val="5"/>
        </w:numPr>
        <w:jc w:val="both"/>
      </w:pPr>
      <w:r>
        <w:t>Administrator nie dokonuje transferów, poza Europejski Obszar Gospodarczy, danych osobowych zgromadzonych w serwisie</w:t>
      </w:r>
      <w:r w:rsidR="002559A4" w:rsidRPr="002559A4">
        <w:t>.</w:t>
      </w:r>
    </w:p>
    <w:p w14:paraId="0D427BE2" w14:textId="77777777" w:rsidR="002559A4" w:rsidRPr="002559A4" w:rsidRDefault="002559A4" w:rsidP="002559A4">
      <w:r w:rsidRPr="002559A4">
        <w:rPr>
          <w:b/>
          <w:bCs/>
        </w:rPr>
        <w:t>  </w:t>
      </w:r>
    </w:p>
    <w:p w14:paraId="4A974CA4" w14:textId="446DFD6F" w:rsidR="002559A4" w:rsidRPr="00834520" w:rsidRDefault="005B5FFA" w:rsidP="00834520">
      <w:pPr>
        <w:pStyle w:val="Akapitzlist"/>
        <w:numPr>
          <w:ilvl w:val="0"/>
          <w:numId w:val="14"/>
        </w:numPr>
        <w:rPr>
          <w:u w:val="single"/>
        </w:rPr>
      </w:pPr>
      <w:r w:rsidRPr="00834520">
        <w:rPr>
          <w:u w:val="single"/>
        </w:rPr>
        <w:t xml:space="preserve">Prywatność </w:t>
      </w:r>
      <w:r>
        <w:rPr>
          <w:u w:val="single"/>
        </w:rPr>
        <w:t>Serwisu</w:t>
      </w:r>
      <w:r w:rsidRPr="00834520">
        <w:rPr>
          <w:u w:val="single"/>
        </w:rPr>
        <w:t xml:space="preserve"> www.kochampodlasie.pl</w:t>
      </w:r>
      <w:r w:rsidR="002559A4" w:rsidRPr="00834520">
        <w:rPr>
          <w:u w:val="single"/>
        </w:rPr>
        <w:t xml:space="preserve"> </w:t>
      </w:r>
    </w:p>
    <w:p w14:paraId="29640A9E" w14:textId="5B9FC044" w:rsidR="002559A4" w:rsidRPr="002559A4" w:rsidRDefault="002559A4" w:rsidP="00834520">
      <w:pPr>
        <w:jc w:val="both"/>
      </w:pPr>
      <w:r w:rsidRPr="002559A4">
        <w:t>Przez używanie niniejsze</w:t>
      </w:r>
      <w:r w:rsidR="005B5FFA">
        <w:t xml:space="preserve">go Serwisu </w:t>
      </w:r>
      <w:r w:rsidRPr="002559A4">
        <w:t xml:space="preserve">wyrażasz zgodę na używanie ciasteczek zgodnie z </w:t>
      </w:r>
      <w:r w:rsidR="00EB72E5">
        <w:t>zasadami określonymi w P</w:t>
      </w:r>
      <w:r w:rsidR="00EB72E5" w:rsidRPr="002559A4">
        <w:t>olity</w:t>
      </w:r>
      <w:r w:rsidR="00EB72E5">
        <w:t>ce</w:t>
      </w:r>
      <w:r w:rsidRPr="002559A4">
        <w:t xml:space="preserve">. Jeżeli nie wyrażasz zgody na używanie przez </w:t>
      </w:r>
      <w:r w:rsidR="00EB72E5">
        <w:t>Serwis</w:t>
      </w:r>
      <w:r w:rsidRPr="002559A4">
        <w:t xml:space="preserve"> ciasteczek, musisz zmienić ustawienia swojej przeglądarki albo zrezygnować z używania niniejsze</w:t>
      </w:r>
      <w:r w:rsidR="00EB72E5">
        <w:t>go Serwisu</w:t>
      </w:r>
      <w:r w:rsidRPr="002559A4">
        <w:t>.</w:t>
      </w:r>
    </w:p>
    <w:p w14:paraId="7DF81D78" w14:textId="77777777" w:rsidR="002559A4" w:rsidRPr="002559A4" w:rsidRDefault="002559A4" w:rsidP="002559A4">
      <w:r w:rsidRPr="002559A4">
        <w:rPr>
          <w:b/>
          <w:bCs/>
        </w:rPr>
        <w:t>Co to są ciasteczka?</w:t>
      </w:r>
    </w:p>
    <w:p w14:paraId="328F8F23" w14:textId="77777777" w:rsidR="002559A4" w:rsidRPr="002559A4" w:rsidRDefault="002559A4" w:rsidP="00834520">
      <w:pPr>
        <w:jc w:val="both"/>
      </w:pPr>
      <w:r w:rsidRPr="002559A4">
        <w:t xml:space="preserve">Ciasteczka (ang. </w:t>
      </w:r>
      <w:proofErr w:type="spellStart"/>
      <w:r w:rsidRPr="002559A4">
        <w:t>cookies</w:t>
      </w:r>
      <w:proofErr w:type="spellEnd"/>
      <w:r w:rsidRPr="002559A4">
        <w:t xml:space="preserve">) to małe pliki, które są zapisywane i przechowywane na Twoim komputerze, tablecie albo </w:t>
      </w:r>
      <w:proofErr w:type="spellStart"/>
      <w:r w:rsidRPr="002559A4">
        <w:t>smartphonie</w:t>
      </w:r>
      <w:proofErr w:type="spellEnd"/>
      <w:r w:rsidRPr="002559A4">
        <w:t xml:space="preserve"> w trakcie przeglądania przez Ciebie stron internetowych. Ciasteczko przeważnie zawiera nazwę danej strony internetowej, czas istnienia ciasteczka oraz unikatowy numer, który służy do identyfikacji przeglądarki, z której nastąpiło wejście na daną stronę internetową.</w:t>
      </w:r>
    </w:p>
    <w:p w14:paraId="48730602" w14:textId="77777777" w:rsidR="002559A4" w:rsidRPr="002559A4" w:rsidRDefault="002559A4" w:rsidP="002559A4">
      <w:r w:rsidRPr="002559A4">
        <w:rPr>
          <w:b/>
          <w:bCs/>
        </w:rPr>
        <w:t xml:space="preserve">W jakim celu wykorzystujemy </w:t>
      </w:r>
      <w:proofErr w:type="spellStart"/>
      <w:r w:rsidRPr="002559A4">
        <w:rPr>
          <w:b/>
          <w:bCs/>
        </w:rPr>
        <w:t>cookies</w:t>
      </w:r>
      <w:proofErr w:type="spellEnd"/>
      <w:r w:rsidRPr="002559A4">
        <w:rPr>
          <w:b/>
          <w:bCs/>
        </w:rPr>
        <w:t>?</w:t>
      </w:r>
    </w:p>
    <w:p w14:paraId="7FBA61D3" w14:textId="1A9FD1BD" w:rsidR="002559A4" w:rsidRPr="002559A4" w:rsidRDefault="00EB72E5" w:rsidP="002559A4">
      <w:r>
        <w:t>Serwis</w:t>
      </w:r>
      <w:r w:rsidRPr="002559A4">
        <w:t xml:space="preserve"> </w:t>
      </w:r>
      <w:r w:rsidR="002559A4" w:rsidRPr="002559A4">
        <w:t>używa ciasteczek w różnych celach:</w:t>
      </w:r>
    </w:p>
    <w:p w14:paraId="2C47D975" w14:textId="003DFBC2" w:rsidR="002559A4" w:rsidRPr="002559A4" w:rsidRDefault="002559A4" w:rsidP="00834520">
      <w:pPr>
        <w:numPr>
          <w:ilvl w:val="0"/>
          <w:numId w:val="6"/>
        </w:numPr>
        <w:jc w:val="both"/>
      </w:pPr>
      <w:r w:rsidRPr="002559A4">
        <w:t>aby ułatwić i usprawnić użytkowanie niniejsze</w:t>
      </w:r>
      <w:r w:rsidR="00EB72E5">
        <w:t>go Serwisu</w:t>
      </w:r>
      <w:r w:rsidRPr="002559A4">
        <w:t>,</w:t>
      </w:r>
    </w:p>
    <w:p w14:paraId="5B6E3671" w14:textId="64EFE883" w:rsidR="002559A4" w:rsidRPr="002559A4" w:rsidRDefault="002559A4" w:rsidP="00834520">
      <w:pPr>
        <w:numPr>
          <w:ilvl w:val="0"/>
          <w:numId w:val="6"/>
        </w:numPr>
        <w:jc w:val="both"/>
      </w:pPr>
      <w:r w:rsidRPr="002559A4">
        <w:t xml:space="preserve">aby treści wyświetlanie </w:t>
      </w:r>
      <w:r w:rsidR="00EB72E5">
        <w:t xml:space="preserve">w Serwisie </w:t>
      </w:r>
      <w:r w:rsidRPr="002559A4">
        <w:t>zostały dostosowane do preferencji użytkownika</w:t>
      </w:r>
      <w:r w:rsidR="00EB72E5">
        <w:t>,</w:t>
      </w:r>
    </w:p>
    <w:p w14:paraId="2E2B7E32" w14:textId="62B7DBC8" w:rsidR="002559A4" w:rsidRPr="002559A4" w:rsidRDefault="002559A4" w:rsidP="00834520">
      <w:pPr>
        <w:numPr>
          <w:ilvl w:val="0"/>
          <w:numId w:val="6"/>
        </w:numPr>
        <w:jc w:val="both"/>
      </w:pPr>
      <w:r w:rsidRPr="002559A4">
        <w:t xml:space="preserve">do celów statystycznych, aby możliwe było ulepszanie </w:t>
      </w:r>
      <w:r w:rsidR="00EB72E5">
        <w:t>Serwisu,</w:t>
      </w:r>
    </w:p>
    <w:p w14:paraId="55950247" w14:textId="77777777" w:rsidR="002559A4" w:rsidRPr="002559A4" w:rsidRDefault="002559A4" w:rsidP="00834520">
      <w:pPr>
        <w:numPr>
          <w:ilvl w:val="0"/>
          <w:numId w:val="6"/>
        </w:numPr>
        <w:jc w:val="both"/>
      </w:pPr>
      <w:r w:rsidRPr="002559A4">
        <w:t>Wykorzystujemy ciasteczka tylko na te sposoby, nie identyfikując na ich podstawie tożsamości użytkownika.</w:t>
      </w:r>
    </w:p>
    <w:p w14:paraId="50854DE3" w14:textId="77777777" w:rsidR="002559A4" w:rsidRPr="002559A4" w:rsidRDefault="002559A4" w:rsidP="002559A4">
      <w:r w:rsidRPr="002559A4">
        <w:rPr>
          <w:b/>
          <w:bCs/>
        </w:rPr>
        <w:t>Jak długo trwa przechowywanie danych w ciasteczkach?</w:t>
      </w:r>
    </w:p>
    <w:p w14:paraId="2509CD1E" w14:textId="0029AF70" w:rsidR="002559A4" w:rsidRPr="002559A4" w:rsidRDefault="00EB72E5" w:rsidP="00834520">
      <w:pPr>
        <w:jc w:val="both"/>
      </w:pPr>
      <w:r>
        <w:t>W Serwisie</w:t>
      </w:r>
      <w:r w:rsidR="002559A4" w:rsidRPr="002559A4">
        <w:t xml:space="preserve"> mogą być wykorzystywane dwa rodzaje ciasteczek – sesyjne oraz stałe. Ciasteczka pierwszego typu pozostaną na Twoim urządzeniu wyłącznie w trakcie użytkowania </w:t>
      </w:r>
      <w:r>
        <w:t>Serwisu</w:t>
      </w:r>
      <w:r w:rsidR="002559A4" w:rsidRPr="002559A4">
        <w:t>. Ciasteczka stałe pozostają na Twoim urządzeniu tyle czasu, ile trwa ich „życie”, do chwil</w:t>
      </w:r>
      <w:r>
        <w:t>i k</w:t>
      </w:r>
      <w:r w:rsidR="002559A4" w:rsidRPr="002559A4">
        <w:t>iedy zostaną przez Ciebie usunięte.</w:t>
      </w:r>
    </w:p>
    <w:p w14:paraId="040EAE9A" w14:textId="77777777" w:rsidR="002559A4" w:rsidRPr="002559A4" w:rsidRDefault="002559A4" w:rsidP="002559A4">
      <w:r w:rsidRPr="002559A4">
        <w:rPr>
          <w:b/>
          <w:bCs/>
        </w:rPr>
        <w:t>Typy ciasteczek wykorzystywanych na stronie</w:t>
      </w:r>
    </w:p>
    <w:p w14:paraId="424CEDFC" w14:textId="1985F8E1" w:rsidR="002559A4" w:rsidRPr="002559A4" w:rsidRDefault="002559A4" w:rsidP="00834520">
      <w:pPr>
        <w:jc w:val="both"/>
      </w:pPr>
      <w:r w:rsidRPr="002559A4">
        <w:lastRenderedPageBreak/>
        <w:t xml:space="preserve">Ciasteczka niezbędne do działania </w:t>
      </w:r>
      <w:r w:rsidR="00EB72E5">
        <w:t>Serwisu</w:t>
      </w:r>
      <w:r w:rsidR="00EB72E5" w:rsidRPr="002559A4">
        <w:t xml:space="preserve"> </w:t>
      </w:r>
      <w:r w:rsidRPr="002559A4">
        <w:t xml:space="preserve">– konieczne do bezbłędnego działania </w:t>
      </w:r>
      <w:r w:rsidR="00EB72E5">
        <w:t>Serwisu</w:t>
      </w:r>
      <w:r w:rsidRPr="002559A4">
        <w:t xml:space="preserve">. Umożliwiają poruszanie się po </w:t>
      </w:r>
      <w:r w:rsidR="00EB72E5">
        <w:t>Serwisie</w:t>
      </w:r>
      <w:r w:rsidR="00EB72E5" w:rsidRPr="002559A4">
        <w:t xml:space="preserve"> </w:t>
      </w:r>
      <w:r w:rsidRPr="002559A4">
        <w:t>i korzystanie z je</w:t>
      </w:r>
      <w:r w:rsidR="00EB72E5">
        <w:t>go</w:t>
      </w:r>
      <w:r w:rsidRPr="002559A4">
        <w:t xml:space="preserve"> elementów, np. mogą zapamiętać wykonaną wcześniej czynność.</w:t>
      </w:r>
    </w:p>
    <w:p w14:paraId="1C52C48D" w14:textId="5246E519" w:rsidR="002559A4" w:rsidRPr="002559A4" w:rsidRDefault="002559A4" w:rsidP="00834520">
      <w:pPr>
        <w:jc w:val="both"/>
      </w:pPr>
      <w:r w:rsidRPr="002559A4">
        <w:t xml:space="preserve">Ciasteczka zwiększające efektywność – gromadzenie danych na temat sposobów korzystania z </w:t>
      </w:r>
      <w:r w:rsidR="00EB72E5">
        <w:t>Serwisu</w:t>
      </w:r>
      <w:r w:rsidR="00EB72E5" w:rsidRPr="002559A4">
        <w:t xml:space="preserve"> </w:t>
      </w:r>
      <w:r w:rsidRPr="002559A4">
        <w:t>przez je</w:t>
      </w:r>
      <w:r w:rsidR="00EB72E5">
        <w:t>go</w:t>
      </w:r>
      <w:r w:rsidRPr="002559A4">
        <w:t xml:space="preserve"> użytkowników, m.in. odwiedzanych przez nich obszarów, spędzanego </w:t>
      </w:r>
      <w:r w:rsidR="00953A4C">
        <w:t xml:space="preserve">w Serwisie </w:t>
      </w:r>
      <w:r w:rsidRPr="002559A4">
        <w:t xml:space="preserve">czasu, napotykanych błędów. Dzięki temu możemy poprawiać funkcjonalność </w:t>
      </w:r>
      <w:r w:rsidR="00953A4C">
        <w:t>Serwisu</w:t>
      </w:r>
      <w:r w:rsidRPr="002559A4">
        <w:t>.</w:t>
      </w:r>
    </w:p>
    <w:p w14:paraId="2E4B0D32" w14:textId="77777777" w:rsidR="002559A4" w:rsidRPr="002559A4" w:rsidRDefault="002559A4" w:rsidP="00834520">
      <w:pPr>
        <w:jc w:val="both"/>
      </w:pPr>
      <w:r w:rsidRPr="002559A4">
        <w:t>Ciasteczka ulepszające działanie – przechowywanie informacji na temat Twoich preferencji (np. zapamiętywanie loginu), dzięki czemu możliwe jest wyświetlanie treści dostosowanych do indywidualnych oczekiwań użytkownika.</w:t>
      </w:r>
    </w:p>
    <w:p w14:paraId="104604F1" w14:textId="726E638B" w:rsidR="002559A4" w:rsidRPr="002559A4" w:rsidRDefault="002559A4" w:rsidP="00834520">
      <w:pPr>
        <w:jc w:val="both"/>
      </w:pPr>
      <w:r w:rsidRPr="002559A4">
        <w:t xml:space="preserve">Ciasteczka reklamowe – dzięki nim wyświetlane są reklamy, które spełniają Twoje oczekiwania </w:t>
      </w:r>
      <w:r w:rsidR="00953A4C">
        <w:br/>
      </w:r>
      <w:r w:rsidRPr="002559A4">
        <w:t>i odpowiadają na Twoje potrzeby. Ciasteczka te umożliwiają nam mierzenie efektów kampanii marketingowych.</w:t>
      </w:r>
    </w:p>
    <w:p w14:paraId="693859DB" w14:textId="77777777" w:rsidR="002559A4" w:rsidRPr="002559A4" w:rsidRDefault="002559A4" w:rsidP="002559A4">
      <w:r w:rsidRPr="002559A4">
        <w:rPr>
          <w:b/>
          <w:bCs/>
        </w:rPr>
        <w:t>Czy wykorzystujemy ciasteczka podmiotów trzecich?</w:t>
      </w:r>
    </w:p>
    <w:p w14:paraId="31DC0B43" w14:textId="32F80F1B" w:rsidR="002559A4" w:rsidRPr="002559A4" w:rsidRDefault="002559A4" w:rsidP="00834520">
      <w:pPr>
        <w:jc w:val="both"/>
      </w:pPr>
      <w:r w:rsidRPr="002559A4">
        <w:t xml:space="preserve">Tak, używając </w:t>
      </w:r>
      <w:r w:rsidR="00953A4C">
        <w:t>Serwisu</w:t>
      </w:r>
      <w:r w:rsidR="00953A4C" w:rsidRPr="002559A4">
        <w:t xml:space="preserve"> </w:t>
      </w:r>
      <w:r w:rsidRPr="002559A4">
        <w:t xml:space="preserve">możesz trafić na ciasteczka, które wywodzą się z zewnętrznych stron jak np. portale społecznościowe, a także od podmiotów, które zamieszczają reklamy </w:t>
      </w:r>
      <w:r w:rsidR="00953A4C">
        <w:t>w Serwisie</w:t>
      </w:r>
      <w:r w:rsidRPr="002559A4">
        <w:t>. Szczegóły dotyczące tych ciasteczek znajdziesz na stronach internetowych poszczególnych podmiotów trzecich.</w:t>
      </w:r>
    </w:p>
    <w:p w14:paraId="61A8E7F9" w14:textId="77777777" w:rsidR="002559A4" w:rsidRPr="002559A4" w:rsidRDefault="002559A4" w:rsidP="002559A4">
      <w:r w:rsidRPr="002559A4">
        <w:rPr>
          <w:b/>
          <w:bCs/>
        </w:rPr>
        <w:t>Czy mogę usunąć ciasteczka?</w:t>
      </w:r>
    </w:p>
    <w:p w14:paraId="27D8251C" w14:textId="48B96586" w:rsidR="002559A4" w:rsidRPr="002559A4" w:rsidRDefault="002559A4" w:rsidP="00834520">
      <w:pPr>
        <w:jc w:val="both"/>
      </w:pPr>
      <w:r w:rsidRPr="002559A4">
        <w:t xml:space="preserve">Domyślnym ustawieniem w większości przeglądarek jest przyjmowanie ciasteczek. W każdej chwili masz możliwość zmiany ustawień przeglądarki, by zablokować ciasteczka całkowicie albo częściowo, np. wyłącznie od stron trzecich lub aby za każdym razem dostawać informację o przyjmowaniu ciasteczek. Nie zapominaj, że blokada ciasteczek może mieć niekorzystny wpływ na wygodę użytkowania </w:t>
      </w:r>
      <w:r w:rsidR="00953A4C">
        <w:t>Serwisu</w:t>
      </w:r>
      <w:r w:rsidRPr="002559A4">
        <w:t xml:space="preserve">, a także wiązać się z brakiem możliwości korzystania z niektórych elementów </w:t>
      </w:r>
      <w:r w:rsidR="00953A4C">
        <w:t>Serwisu</w:t>
      </w:r>
      <w:r w:rsidRPr="002559A4">
        <w:t>.</w:t>
      </w:r>
    </w:p>
    <w:p w14:paraId="2A145AFF" w14:textId="77777777" w:rsidR="002559A4" w:rsidRPr="002559A4" w:rsidRDefault="002559A4" w:rsidP="002559A4">
      <w:r w:rsidRPr="002559A4">
        <w:rPr>
          <w:b/>
          <w:bCs/>
        </w:rPr>
        <w:t>Zmiana ustawień ciasteczek</w:t>
      </w:r>
    </w:p>
    <w:p w14:paraId="69F3A879" w14:textId="0B789A94" w:rsidR="002559A4" w:rsidRPr="002559A4" w:rsidRDefault="002559A4" w:rsidP="00834520">
      <w:pPr>
        <w:jc w:val="both"/>
      </w:pPr>
      <w:r w:rsidRPr="002559A4">
        <w:t xml:space="preserve">Jeśli nie zezwalasz na przyjmowanie ciasteczek od </w:t>
      </w:r>
      <w:r w:rsidR="00953A4C">
        <w:t>Serwisu</w:t>
      </w:r>
      <w:r w:rsidRPr="002559A4">
        <w:t xml:space="preserve">, możesz usunąć </w:t>
      </w:r>
      <w:proofErr w:type="spellStart"/>
      <w:r w:rsidRPr="002559A4">
        <w:t>Cookies</w:t>
      </w:r>
      <w:proofErr w:type="spellEnd"/>
      <w:r w:rsidRPr="002559A4">
        <w:t>. Każda przeglądarka internetowa umożliwia zablokowanie ciasteczek:</w:t>
      </w:r>
    </w:p>
    <w:p w14:paraId="439320DE" w14:textId="77777777" w:rsidR="002559A4" w:rsidRPr="002559A4" w:rsidRDefault="002559A4" w:rsidP="00834520">
      <w:pPr>
        <w:numPr>
          <w:ilvl w:val="0"/>
          <w:numId w:val="7"/>
        </w:numPr>
        <w:jc w:val="both"/>
      </w:pPr>
      <w:r w:rsidRPr="002559A4">
        <w:t xml:space="preserve">Mozilla </w:t>
      </w:r>
      <w:proofErr w:type="spellStart"/>
      <w:r w:rsidRPr="002559A4">
        <w:t>Firefox</w:t>
      </w:r>
      <w:proofErr w:type="spellEnd"/>
    </w:p>
    <w:p w14:paraId="7E60C899" w14:textId="77777777" w:rsidR="002559A4" w:rsidRPr="002559A4" w:rsidRDefault="002559A4" w:rsidP="00834520">
      <w:pPr>
        <w:jc w:val="both"/>
      </w:pPr>
      <w:r w:rsidRPr="002559A4">
        <w:t>W górnym menu „Narzędzia” kliknij „Opcje”, a następnie zakładkę „Prywatność”. Ta przeglądarka umożliwia zablokowanie ciasteczek całkowicie bądź częściowo.</w:t>
      </w:r>
    </w:p>
    <w:p w14:paraId="61FCA19F" w14:textId="77777777" w:rsidR="002559A4" w:rsidRPr="002559A4" w:rsidRDefault="002559A4" w:rsidP="00834520">
      <w:pPr>
        <w:numPr>
          <w:ilvl w:val="0"/>
          <w:numId w:val="8"/>
        </w:numPr>
        <w:jc w:val="both"/>
      </w:pPr>
      <w:r w:rsidRPr="002559A4">
        <w:t>Microsoft Internet Explorer</w:t>
      </w:r>
    </w:p>
    <w:p w14:paraId="33D13D55" w14:textId="77777777" w:rsidR="002559A4" w:rsidRPr="002559A4" w:rsidRDefault="002559A4" w:rsidP="00834520">
      <w:pPr>
        <w:jc w:val="both"/>
      </w:pPr>
      <w:r w:rsidRPr="002559A4">
        <w:t>Korzystając z menu „Narzędzia”, należy wybrać „Opcje internetowe”, a następnie zakładkę „Prywatność”. Dzięki suwakowi można określić poziom prywatności lub też zmieniać ustawienia konkretnych stron posługując się przyciskiem „Witryny”.</w:t>
      </w:r>
    </w:p>
    <w:p w14:paraId="7D2AC748" w14:textId="77777777" w:rsidR="002559A4" w:rsidRPr="002559A4" w:rsidRDefault="002559A4" w:rsidP="00834520">
      <w:pPr>
        <w:numPr>
          <w:ilvl w:val="0"/>
          <w:numId w:val="9"/>
        </w:numPr>
        <w:jc w:val="both"/>
      </w:pPr>
      <w:r w:rsidRPr="002559A4">
        <w:t>Google Chrome</w:t>
      </w:r>
    </w:p>
    <w:p w14:paraId="6D2C1A74" w14:textId="77777777" w:rsidR="002559A4" w:rsidRPr="002559A4" w:rsidRDefault="002559A4" w:rsidP="00834520">
      <w:pPr>
        <w:jc w:val="both"/>
      </w:pPr>
      <w:r w:rsidRPr="002559A4">
        <w:t>Prawy górny róg przeglądarki oznaczony jest trzema poziomymi liniami – jest to menu, z którego należy wybrać „Narzędzia”, a następnie „Wyczyść dane przeglądania…”. Poza opcją usunięcia ciasteczek możemy również kliknąć „Więcej informacji”, dzięki czemu uzyskamy dostęp do informacji na temat funkcji prywatności przeglądarki.</w:t>
      </w:r>
    </w:p>
    <w:p w14:paraId="4FFFB360" w14:textId="77777777" w:rsidR="002559A4" w:rsidRPr="002559A4" w:rsidRDefault="002559A4" w:rsidP="00834520">
      <w:pPr>
        <w:numPr>
          <w:ilvl w:val="0"/>
          <w:numId w:val="10"/>
        </w:numPr>
        <w:jc w:val="both"/>
      </w:pPr>
      <w:r w:rsidRPr="002559A4">
        <w:t>Opera</w:t>
      </w:r>
    </w:p>
    <w:p w14:paraId="1F913E9F" w14:textId="77777777" w:rsidR="002559A4" w:rsidRPr="002559A4" w:rsidRDefault="002559A4" w:rsidP="00834520">
      <w:pPr>
        <w:jc w:val="both"/>
      </w:pPr>
      <w:r w:rsidRPr="002559A4">
        <w:lastRenderedPageBreak/>
        <w:t>W lewym górnym rogu przeglądarki znajduje się przycisk „Opera”. Należy otworzyć menu, wybrać „Ustawienia”, a następnie „Wyczyść historię przeglądania…”. Poza możliwością usunięcia ciasteczek, jest tam też przycisk „Zarządzaj ciasteczkami…”, aby uzyskać dostęp do szczegółowych opcji dla konkretnych stron.</w:t>
      </w:r>
    </w:p>
    <w:p w14:paraId="221C1DF3" w14:textId="77777777" w:rsidR="002559A4" w:rsidRPr="002559A4" w:rsidRDefault="002559A4" w:rsidP="00834520">
      <w:pPr>
        <w:numPr>
          <w:ilvl w:val="0"/>
          <w:numId w:val="11"/>
        </w:numPr>
        <w:jc w:val="both"/>
      </w:pPr>
      <w:r w:rsidRPr="002559A4">
        <w:t>Apple Safari</w:t>
      </w:r>
    </w:p>
    <w:p w14:paraId="2BB5B1FE" w14:textId="2CCECB86" w:rsidR="002559A4" w:rsidRPr="002559A4" w:rsidRDefault="002559A4" w:rsidP="00834520">
      <w:pPr>
        <w:jc w:val="both"/>
      </w:pPr>
      <w:r w:rsidRPr="002559A4">
        <w:t>Z menu „Safari” wybieramy „Preferencje”, a następnie „Prywatność”. Znajdują się tam różne opcje związane z ciasteczkami.</w:t>
      </w:r>
    </w:p>
    <w:p w14:paraId="747A3862" w14:textId="77777777" w:rsidR="002559A4" w:rsidRPr="002559A4" w:rsidRDefault="002559A4" w:rsidP="00834520">
      <w:pPr>
        <w:numPr>
          <w:ilvl w:val="0"/>
          <w:numId w:val="12"/>
        </w:numPr>
        <w:jc w:val="both"/>
      </w:pPr>
      <w:r w:rsidRPr="002559A4">
        <w:t>Telefony komórkowe, tablety i inne urządzenia mobilne</w:t>
      </w:r>
    </w:p>
    <w:p w14:paraId="0FD20303" w14:textId="77777777" w:rsidR="002559A4" w:rsidRPr="002559A4" w:rsidRDefault="002559A4" w:rsidP="00834520">
      <w:pPr>
        <w:jc w:val="both"/>
      </w:pPr>
      <w:r w:rsidRPr="002559A4">
        <w:t>Tego typu urządzenia obsługują ciasteczka na różne sposoby. W związku z tym zalecamy wizytę na stronie producenta danego urządzenia, by zapoznać się z opcjami prywatności.</w:t>
      </w:r>
    </w:p>
    <w:p w14:paraId="06CA43DD" w14:textId="77777777" w:rsidR="00CF4B6B" w:rsidRDefault="00834520"/>
    <w:sectPr w:rsidR="00CF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24D"/>
    <w:multiLevelType w:val="multilevel"/>
    <w:tmpl w:val="7DBC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76E34"/>
    <w:multiLevelType w:val="multilevel"/>
    <w:tmpl w:val="0A0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32546"/>
    <w:multiLevelType w:val="hybridMultilevel"/>
    <w:tmpl w:val="EDB61406"/>
    <w:lvl w:ilvl="0" w:tplc="0CF67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3B6D"/>
    <w:multiLevelType w:val="hybridMultilevel"/>
    <w:tmpl w:val="2CA65276"/>
    <w:lvl w:ilvl="0" w:tplc="0CF67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249B"/>
    <w:multiLevelType w:val="multilevel"/>
    <w:tmpl w:val="2AEC0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21736"/>
    <w:multiLevelType w:val="multilevel"/>
    <w:tmpl w:val="570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6E061E"/>
    <w:multiLevelType w:val="multilevel"/>
    <w:tmpl w:val="C28C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E596F"/>
    <w:multiLevelType w:val="multilevel"/>
    <w:tmpl w:val="6DBA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D3A5B"/>
    <w:multiLevelType w:val="multilevel"/>
    <w:tmpl w:val="E80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716216"/>
    <w:multiLevelType w:val="multilevel"/>
    <w:tmpl w:val="4DF4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C17AB"/>
    <w:multiLevelType w:val="hybridMultilevel"/>
    <w:tmpl w:val="0472F1AA"/>
    <w:lvl w:ilvl="0" w:tplc="0CF67A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7A21B4"/>
    <w:multiLevelType w:val="multilevel"/>
    <w:tmpl w:val="4C3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5C7254"/>
    <w:multiLevelType w:val="multilevel"/>
    <w:tmpl w:val="7BD07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03E13"/>
    <w:multiLevelType w:val="multilevel"/>
    <w:tmpl w:val="5F1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AF30D8"/>
    <w:multiLevelType w:val="multilevel"/>
    <w:tmpl w:val="392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A4"/>
    <w:rsid w:val="00040580"/>
    <w:rsid w:val="002559A4"/>
    <w:rsid w:val="00277E0B"/>
    <w:rsid w:val="002A70BC"/>
    <w:rsid w:val="004B377F"/>
    <w:rsid w:val="004B4419"/>
    <w:rsid w:val="005B5FFA"/>
    <w:rsid w:val="00707AB9"/>
    <w:rsid w:val="00754837"/>
    <w:rsid w:val="007B5246"/>
    <w:rsid w:val="00812872"/>
    <w:rsid w:val="00823C9B"/>
    <w:rsid w:val="00832D0B"/>
    <w:rsid w:val="00834520"/>
    <w:rsid w:val="00856183"/>
    <w:rsid w:val="00953A4C"/>
    <w:rsid w:val="00B10BD7"/>
    <w:rsid w:val="00CC0C3D"/>
    <w:rsid w:val="00E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B27A"/>
  <w15:chartTrackingRefBased/>
  <w15:docId w15:val="{FD49C239-A360-4119-AEDE-518DC34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9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9A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B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B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0B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B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BD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B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dcterms:created xsi:type="dcterms:W3CDTF">2022-04-04T06:29:00Z</dcterms:created>
  <dcterms:modified xsi:type="dcterms:W3CDTF">2022-04-04T06:34:00Z</dcterms:modified>
</cp:coreProperties>
</file>